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0D84">
      <w:pPr>
        <w:spacing w:line="560" w:lineRule="exact"/>
        <w:rPr>
          <w:rFonts w:ascii="仿宋" w:hAnsi="仿宋" w:eastAsia="仿宋" w:cs="仿宋"/>
          <w:color w:val="000000"/>
          <w:kern w:val="0"/>
          <w:sz w:val="32"/>
          <w:szCs w:val="32"/>
          <w:lang w:eastAsia="zh-CN"/>
        </w:rPr>
      </w:pPr>
      <w:bookmarkStart w:id="0" w:name="_GoBack"/>
      <w:bookmarkEnd w:id="0"/>
      <w:r>
        <w:rPr>
          <w:rFonts w:ascii="仿宋" w:hAnsi="仿宋" w:eastAsia="仿宋" w:cs="仿宋"/>
          <w:color w:val="000000"/>
          <w:kern w:val="0"/>
          <w:sz w:val="32"/>
          <w:szCs w:val="32"/>
          <w:lang w:eastAsia="zh-CN"/>
        </w:rPr>
        <w:t>附件7</w:t>
      </w:r>
    </w:p>
    <w:p w14:paraId="78424A68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护士节典型案例系列宣传模板（供参考）</w:t>
      </w:r>
    </w:p>
    <w:p w14:paraId="642760AE"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 w14:paraId="69BB88D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为配合全市“最美天使·温暖赤峰”护士节宣传活动，丰富宣传形式，扩大宣传覆盖面和影响力，现设计以下宣传模板，供各旗县区、各医疗</w:t>
      </w:r>
      <w:r>
        <w:rPr>
          <w:rFonts w:ascii="仿宋_GB2312" w:hAnsi="仿宋_GB2312" w:eastAsia="仿宋_GB2312" w:cs="仿宋_GB2312"/>
          <w:sz w:val="32"/>
          <w:szCs w:val="32"/>
        </w:rPr>
        <w:t>卫生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机构参考使用。</w:t>
      </w:r>
    </w:p>
    <w:p w14:paraId="408D554F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【模板一：图文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报道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】</w:t>
      </w:r>
    </w:p>
    <w:p w14:paraId="2447722E"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</w:rPr>
        <w:t>标题示例</w:t>
      </w:r>
    </w:p>
    <w:p w14:paraId="50409B40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《“最美天使”风采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｜</w:t>
      </w:r>
      <w:r>
        <w:rPr>
          <w:rFonts w:hint="eastAsia" w:ascii="仿宋_GB2312" w:hAnsi="仿宋_GB2312" w:eastAsia="仿宋_GB2312" w:cs="仿宋_GB2312"/>
          <w:sz w:val="32"/>
          <w:szCs w:val="32"/>
        </w:rPr>
        <w:t>张XX：在ICU守护生命的“提灯人”》</w:t>
      </w:r>
    </w:p>
    <w:p w14:paraId="2088B164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《白衣芳华守护一方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｜</w:t>
      </w:r>
      <w:r>
        <w:rPr>
          <w:rFonts w:hint="eastAsia" w:ascii="仿宋_GB2312" w:hAnsi="仿宋_GB2312" w:eastAsia="仿宋_GB2312" w:cs="仿宋_GB2312"/>
          <w:sz w:val="32"/>
          <w:szCs w:val="32"/>
        </w:rPr>
        <w:t>记XX旗人民医院优秀护理管理者李XX》</w:t>
      </w:r>
    </w:p>
    <w:p w14:paraId="410CC1B5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《XX县“最美护士”王XX：扎根山区三十载，用脚步丈量健康路》</w:t>
      </w:r>
    </w:p>
    <w:p w14:paraId="02B7DDB8">
      <w:pPr>
        <w:spacing w:line="56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（二）内容结构建议</w:t>
      </w:r>
      <w:r>
        <w:rPr>
          <w:rFonts w:ascii="楷体_GB2312" w:hAnsi="楷体_GB2312" w:eastAsia="楷体_GB2312" w:cs="楷体_GB2312"/>
          <w:sz w:val="32"/>
          <w:szCs w:val="32"/>
        </w:rPr>
        <w:t>（1500字左右）</w:t>
      </w:r>
    </w:p>
    <w:p w14:paraId="310395B6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1.开篇引子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（100-150字）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以感人的工作场景、一句朴实的话语、一个典型事迹或患者的感谢引入人物。</w:t>
      </w:r>
    </w:p>
    <w:p w14:paraId="4621D3E7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2.人物简介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（80-100字）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简要介绍姓名、单位、职务、护龄、本次获得的荣誉。</w:t>
      </w:r>
    </w:p>
    <w:p w14:paraId="2D542632">
      <w:pPr>
        <w:spacing w:line="560" w:lineRule="exact"/>
        <w:ind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3.事迹呈现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（800-1000字）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</w:t>
      </w:r>
      <w:r>
        <w:rPr>
          <w:rFonts w:ascii="仿宋_GB2312" w:hAnsi="仿宋_GB2312" w:eastAsia="仿宋_GB2312" w:cs="仿宋_GB2312"/>
          <w:sz w:val="32"/>
          <w:szCs w:val="32"/>
        </w:rPr>
        <w:t>从不同角度，分2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ascii="仿宋_GB2312" w:hAnsi="仿宋_GB2312" w:eastAsia="仿宋_GB2312" w:cs="仿宋_GB2312"/>
          <w:sz w:val="32"/>
          <w:szCs w:val="32"/>
        </w:rPr>
        <w:t>3个具体事例展开。如</w:t>
      </w:r>
      <w:r>
        <w:rPr>
          <w:rFonts w:hint="eastAsia" w:ascii="仿宋_GB2312" w:hAnsi="仿宋_GB2312" w:eastAsia="仿宋_GB2312" w:cs="仿宋_GB2312"/>
          <w:sz w:val="32"/>
          <w:szCs w:val="32"/>
        </w:rPr>
        <w:t>深耕一线，甘于奉献</w:t>
      </w:r>
      <w:r>
        <w:rPr>
          <w:rFonts w:ascii="仿宋_GB2312" w:hAnsi="仿宋_GB2312" w:eastAsia="仿宋_GB2312" w:cs="仿宋_GB2312"/>
          <w:sz w:val="32"/>
          <w:szCs w:val="32"/>
        </w:rPr>
        <w:t>（可</w:t>
      </w:r>
      <w:r>
        <w:rPr>
          <w:rFonts w:hint="eastAsia" w:ascii="仿宋_GB2312" w:hAnsi="仿宋_GB2312" w:eastAsia="仿宋_GB2312" w:cs="仿宋_GB2312"/>
          <w:sz w:val="32"/>
          <w:szCs w:val="32"/>
        </w:rPr>
        <w:t>描述其长期坚守的岗位特点、工作强度、夜班故事、面对困难时的选择等，突出吃苦耐劳精神</w:t>
      </w:r>
      <w:r>
        <w:rPr>
          <w:rFonts w:ascii="仿宋_GB2312" w:hAnsi="仿宋_GB2312" w:eastAsia="仿宋_GB2312" w:cs="仿宋_GB2312"/>
          <w:sz w:val="32"/>
          <w:szCs w:val="32"/>
        </w:rPr>
        <w:t>）。</w:t>
      </w:r>
      <w:r>
        <w:rPr>
          <w:rFonts w:hint="eastAsia" w:ascii="仿宋_GB2312" w:hAnsi="仿宋_GB2312" w:eastAsia="仿宋_GB2312" w:cs="仿宋_GB2312"/>
          <w:sz w:val="32"/>
          <w:szCs w:val="32"/>
        </w:rPr>
        <w:t>技术精湛，勇于担当</w:t>
      </w:r>
      <w:r>
        <w:rPr>
          <w:rFonts w:ascii="仿宋_GB2312" w:hAnsi="仿宋_GB2312" w:eastAsia="仿宋_GB2312" w:cs="仿宋_GB2312"/>
          <w:sz w:val="32"/>
          <w:szCs w:val="32"/>
        </w:rPr>
        <w:t>（可</w:t>
      </w:r>
      <w:r>
        <w:rPr>
          <w:rFonts w:hint="eastAsia" w:ascii="仿宋_GB2312" w:hAnsi="仿宋_GB2312" w:eastAsia="仿宋_GB2312" w:cs="仿宋_GB2312"/>
          <w:sz w:val="32"/>
          <w:szCs w:val="32"/>
        </w:rPr>
        <w:t>讲述其在专业技能上的钻研、应对急危重症患者或突发情况时的表现、开展的新技术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新业务等</w:t>
      </w:r>
      <w:r>
        <w:rPr>
          <w:rFonts w:ascii="仿宋_GB2312" w:hAnsi="仿宋_GB2312" w:eastAsia="仿宋_GB2312" w:cs="仿宋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。温暖服务，情系患者</w:t>
      </w:r>
      <w:r>
        <w:rPr>
          <w:rFonts w:ascii="仿宋_GB2312" w:hAnsi="仿宋_GB2312" w:eastAsia="仿宋_GB2312" w:cs="仿宋_GB2312"/>
          <w:sz w:val="32"/>
          <w:szCs w:val="32"/>
        </w:rPr>
        <w:t>。（可</w:t>
      </w:r>
      <w:r>
        <w:rPr>
          <w:rFonts w:hint="eastAsia" w:ascii="仿宋_GB2312" w:hAnsi="仿宋_GB2312" w:eastAsia="仿宋_GB2312" w:cs="仿宋_GB2312"/>
          <w:sz w:val="32"/>
          <w:szCs w:val="32"/>
        </w:rPr>
        <w:t>通过具体事例</w:t>
      </w:r>
      <w:r>
        <w:rPr>
          <w:rFonts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如对特殊患者的照护、心理疏导、人文关怀细节、收到感谢信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锦旗等，展现优质护理服务和良好护患关系）。</w:t>
      </w:r>
    </w:p>
    <w:p w14:paraId="3E3AC38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团队协作，传承发展：如果是管理者或骨干，可描述其在带教新人、团队建设、提升科室整体护理水平方面的贡献。</w:t>
      </w:r>
    </w:p>
    <w:p w14:paraId="1C584A79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4.个人心声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、他人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评价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（150-200字）。</w:t>
      </w:r>
      <w:r>
        <w:rPr>
          <w:rFonts w:hint="eastAsia" w:ascii="仿宋_GB2312" w:hAnsi="仿宋_GB2312" w:eastAsia="仿宋_GB2312" w:cs="仿宋_GB2312"/>
          <w:sz w:val="32"/>
          <w:szCs w:val="32"/>
        </w:rPr>
        <w:t>摘录护士本人对护理工作的理解、感悟、职业自豪感或对未来的展望。用简短的一两句话，从同事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患者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领导</w:t>
      </w:r>
      <w:r>
        <w:rPr>
          <w:rFonts w:ascii="仿宋_GB2312" w:hAnsi="仿宋_GB2312" w:eastAsia="仿宋_GB2312" w:cs="仿宋_GB2312"/>
          <w:sz w:val="32"/>
          <w:szCs w:val="32"/>
        </w:rPr>
        <w:t>等</w:t>
      </w:r>
      <w:r>
        <w:rPr>
          <w:rFonts w:hint="eastAsia" w:ascii="仿宋_GB2312" w:hAnsi="仿宋_GB2312" w:eastAsia="仿宋_GB2312" w:cs="仿宋_GB2312"/>
          <w:sz w:val="32"/>
          <w:szCs w:val="32"/>
        </w:rPr>
        <w:t>不同角度评价其工作。</w:t>
      </w:r>
    </w:p>
    <w:p w14:paraId="180A1F9D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.结尾升华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（100-150字）。</w:t>
      </w:r>
      <w:r>
        <w:rPr>
          <w:rFonts w:hint="eastAsia" w:ascii="仿宋_GB2312" w:hAnsi="仿宋_GB2312" w:eastAsia="仿宋_GB2312" w:cs="仿宋_GB2312"/>
          <w:sz w:val="32"/>
          <w:szCs w:val="32"/>
        </w:rPr>
        <w:t>总结其精神品质，联系南丁格尔精神或时代对护理工作的要求，表达敬意和祝福。</w:t>
      </w:r>
    </w:p>
    <w:p w14:paraId="3F7C5196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b/>
          <w:bCs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.配图要求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提供3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hint="eastAsia" w:ascii="仿宋_GB2312" w:hAnsi="仿宋_GB2312" w:eastAsia="仿宋_GB2312" w:cs="仿宋_GB2312"/>
          <w:sz w:val="32"/>
          <w:szCs w:val="32"/>
        </w:rPr>
        <w:t>5张高清工作照（如专注工作的瞬间、与患者温馨互动、技能操作、团队合影等），1张标准职业照或生活照。图片需配简要文字说明。</w:t>
      </w:r>
    </w:p>
    <w:p w14:paraId="01CDAB8D">
      <w:pPr>
        <w:spacing w:line="560" w:lineRule="exact"/>
        <w:ind w:firstLine="643" w:firstLineChars="200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【模板二：</w:t>
      </w:r>
      <w:r>
        <w:rPr>
          <w:rFonts w:ascii="仿宋_GB2312" w:hAnsi="仿宋_GB2312" w:eastAsia="仿宋_GB2312" w:cs="仿宋_GB2312"/>
          <w:b/>
          <w:bCs/>
          <w:sz w:val="32"/>
          <w:szCs w:val="32"/>
        </w:rPr>
        <w:t>短视频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脚本大纲】</w:t>
      </w:r>
    </w:p>
    <w:p w14:paraId="26AEF80E"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（一）视频主题示例</w:t>
      </w:r>
    </w:p>
    <w:p w14:paraId="3316BEDE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《平凡的一天，不平凡的守护》——记录一位急诊科护士的24小时。</w:t>
      </w:r>
    </w:p>
    <w:p w14:paraId="7D746B84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《“手”护》——聚焦一位专科护士（如PICC、造口治疗师）的双手和专业技能。</w:t>
      </w:r>
    </w:p>
    <w:p w14:paraId="6023E782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《我们的护理团队》——展现一个优秀护理团队的协作精神与日常风采。</w:t>
      </w:r>
    </w:p>
    <w:p w14:paraId="48673A1F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《听她说》——采访不同年龄、岗位的护士，讲述她们的初心与坚守</w:t>
      </w:r>
      <w:r>
        <w:rPr>
          <w:rFonts w:ascii="仿宋_GB2312" w:hAnsi="仿宋_GB2312" w:eastAsia="仿宋_GB2312" w:cs="仿宋_GB2312"/>
          <w:sz w:val="32"/>
          <w:szCs w:val="32"/>
        </w:rPr>
        <w:t>。</w:t>
      </w:r>
    </w:p>
    <w:p w14:paraId="0BA27BD7">
      <w:pPr>
        <w:spacing w:line="56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（二）脚本大纲（以3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</w:t>
      </w:r>
      <w:r>
        <w:rPr>
          <w:rFonts w:hint="eastAsia" w:ascii="楷体_GB2312" w:hAnsi="楷体_GB2312" w:eastAsia="楷体_GB2312" w:cs="楷体_GB2312"/>
          <w:sz w:val="32"/>
          <w:szCs w:val="32"/>
        </w:rPr>
        <w:t>5分钟为例）</w:t>
      </w:r>
    </w:p>
    <w:p w14:paraId="7E2503B4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1.开场（0-15秒）。快速剪辑护理工作的高光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感人瞬间（如紧急抢救、温柔安抚、深夜巡视、技能比拼等），配合激昂或温暖的背景音乐，出主题标题“最美天使·温暖赤峰”。</w:t>
      </w:r>
    </w:p>
    <w:p w14:paraId="1417FBFD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2.主体（15秒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hint="eastAsia" w:ascii="仿宋_GB2312" w:hAnsi="仿宋_GB2312" w:eastAsia="仿宋_GB2312" w:cs="仿宋_GB2312"/>
          <w:sz w:val="32"/>
          <w:szCs w:val="32"/>
        </w:rPr>
        <w:t>3分30秒）。人物引入：主人公出镜自我介绍（姓名、单位、岗位），或用旁白+工作画面引入。工作纪实：跟拍记录典型的工作场景（如交接班、查房、治疗操作、健康宣教、与患者沟通、应对突发状况等），展现专业、忙碌、细致。故事讲述：通过主人公自述、同事</w:t>
      </w:r>
      <w:r>
        <w:rPr>
          <w:rFonts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患者采访，讲述1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hint="eastAsia" w:ascii="仿宋_GB2312" w:hAnsi="仿宋_GB2312" w:eastAsia="仿宋_GB2312" w:cs="仿宋_GB2312"/>
          <w:sz w:val="32"/>
          <w:szCs w:val="32"/>
        </w:rPr>
        <w:t>2个最具代表性的暖心故事或挑战性经历，体现奉献、担当与职业价值。可穿插历史工作照片或资料画面。心声吐露：主人公面对镜头，分享对护理工作的热爱、理解、难忘的瞬间或对未来的期待。可加入家人支持的画面或感言。</w:t>
      </w:r>
    </w:p>
    <w:p w14:paraId="7275775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3.结尾（3分30秒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hint="eastAsia" w:ascii="仿宋_GB2312" w:hAnsi="仿宋_GB2312" w:eastAsia="仿宋_GB2312" w:cs="仿宋_GB2312"/>
          <w:sz w:val="32"/>
          <w:szCs w:val="32"/>
        </w:rPr>
        <w:t>4分）。展示获得的荣誉证书（如有）。主人公与团队成员的合影、微笑、向镜头致意等温馨画面。</w:t>
      </w:r>
    </w:p>
    <w:p w14:paraId="070C54C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</w:t>
      </w:r>
      <w:r>
        <w:rPr>
          <w:rFonts w:ascii="仿宋_GB2312" w:hAnsi="仿宋_GB2312" w:eastAsia="仿宋_GB2312" w:cs="仿宋_GB2312"/>
          <w:sz w:val="32"/>
          <w:szCs w:val="32"/>
        </w:rPr>
        <w:t>定格</w:t>
      </w:r>
      <w:r>
        <w:rPr>
          <w:rFonts w:hint="eastAsia" w:ascii="仿宋_GB2312" w:hAnsi="仿宋_GB2312" w:eastAsia="仿宋_GB2312" w:cs="仿宋_GB2312"/>
          <w:sz w:val="32"/>
          <w:szCs w:val="32"/>
        </w:rPr>
        <w:t>字幕。“致敬每一位平凡而伟大的护理工作者！”“5.12国际护士节快乐！”结尾落款“XX旗县区卫生健康委员会/XX医院宣”。</w:t>
      </w:r>
    </w:p>
    <w:p w14:paraId="0B76617C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5.配乐建议。根据内容节奏，选用温暖、感人、有力量感的背景音乐。</w:t>
      </w:r>
    </w:p>
    <w:p w14:paraId="7E6599A4"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其他</w:t>
      </w:r>
      <w:r>
        <w:rPr>
          <w:rFonts w:ascii="楷体_GB2312" w:hAnsi="楷体_GB2312" w:eastAsia="楷体_GB2312" w:cs="楷体_GB2312"/>
          <w:sz w:val="32"/>
          <w:szCs w:val="32"/>
        </w:rPr>
        <w:t>要求</w:t>
      </w:r>
    </w:p>
    <w:p w14:paraId="10C2EB99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视频格式：MP4</w:t>
      </w:r>
    </w:p>
    <w:p w14:paraId="188978F5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分辨率：1920×1080或以上</w:t>
      </w:r>
    </w:p>
    <w:p w14:paraId="6B99D156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时长：3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—</w:t>
      </w:r>
      <w:r>
        <w:rPr>
          <w:rFonts w:hint="eastAsia" w:ascii="仿宋_GB2312" w:hAnsi="仿宋_GB2312" w:eastAsia="仿宋_GB2312" w:cs="仿宋_GB2312"/>
          <w:sz w:val="32"/>
          <w:szCs w:val="32"/>
        </w:rPr>
        <w:t>5分钟</w:t>
      </w:r>
    </w:p>
    <w:p w14:paraId="26ADFE7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字幕：需添加中文简体字幕</w:t>
      </w:r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EF68C49"/>
    <w:rsid w:val="353740BA"/>
    <w:rsid w:val="39591827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4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