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仿宋_GB2312" w:hAnsi="仿宋_GB2312" w:eastAsia="仿宋_GB2312" w:cs="仿宋_GB2312"/>
          <w:b w:val="0"/>
          <w:bCs w:val="0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40"/>
          <w:lang w:val="en-US" w:eastAsia="zh-CN"/>
        </w:rPr>
        <w:t>附件3：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  <w:lang w:val="en-US" w:eastAsia="zh-CN"/>
        </w:rPr>
        <w:t>2026年度自治区级继续医学教育推荐项目申报流程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（西医、公共卫生方向）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  <w:lang w:val="en-US" w:eastAsia="zh-CN"/>
        </w:rPr>
      </w:pPr>
    </w:p>
    <w:p>
      <w:pPr>
        <w:numPr>
          <w:ilvl w:val="0"/>
          <w:numId w:val="1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4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40"/>
          <w:lang w:val="en-US" w:eastAsia="zh-CN"/>
        </w:rPr>
        <w:t>打开申报网址：</w:t>
      </w:r>
      <w:r>
        <w:rPr>
          <w:rFonts w:hint="eastAsia" w:ascii="仿宋" w:hAnsi="仿宋" w:eastAsia="仿宋" w:cs="仿宋"/>
          <w:b w:val="0"/>
          <w:bCs w:val="0"/>
          <w:sz w:val="32"/>
          <w:szCs w:val="40"/>
          <w:lang w:val="en-US" w:eastAsia="zh-CN"/>
        </w:rPr>
        <w:fldChar w:fldCharType="begin"/>
      </w:r>
      <w:r>
        <w:rPr>
          <w:rFonts w:hint="eastAsia" w:ascii="仿宋" w:hAnsi="仿宋" w:eastAsia="仿宋" w:cs="仿宋"/>
          <w:b w:val="0"/>
          <w:bCs w:val="0"/>
          <w:sz w:val="32"/>
          <w:szCs w:val="40"/>
          <w:lang w:val="en-US" w:eastAsia="zh-CN"/>
        </w:rPr>
        <w:instrText xml:space="preserve"> HYPERLINK "https://kjpt.wsglw.net" </w:instrText>
      </w:r>
      <w:r>
        <w:rPr>
          <w:rFonts w:hint="eastAsia" w:ascii="仿宋" w:hAnsi="仿宋" w:eastAsia="仿宋" w:cs="仿宋"/>
          <w:b w:val="0"/>
          <w:bCs w:val="0"/>
          <w:sz w:val="32"/>
          <w:szCs w:val="40"/>
          <w:lang w:val="en-US" w:eastAsia="zh-CN"/>
        </w:rPr>
        <w:fldChar w:fldCharType="separate"/>
      </w:r>
      <w:r>
        <w:rPr>
          <w:rStyle w:val="4"/>
          <w:rFonts w:hint="eastAsia" w:ascii="仿宋" w:hAnsi="仿宋" w:eastAsia="仿宋" w:cs="仿宋"/>
          <w:b w:val="0"/>
          <w:bCs w:val="0"/>
          <w:sz w:val="32"/>
          <w:szCs w:val="40"/>
          <w:lang w:val="en-US" w:eastAsia="zh-CN"/>
        </w:rPr>
        <w:t>https://nmyj.wsglw.net</w:t>
      </w:r>
      <w:r>
        <w:rPr>
          <w:rFonts w:hint="eastAsia" w:ascii="仿宋" w:hAnsi="仿宋" w:eastAsia="仿宋" w:cs="仿宋"/>
          <w:b w:val="0"/>
          <w:bCs w:val="0"/>
          <w:sz w:val="32"/>
          <w:szCs w:val="40"/>
          <w:lang w:val="en-US" w:eastAsia="zh-CN"/>
        </w:rPr>
        <w:fldChar w:fldCharType="end"/>
      </w:r>
      <w:r>
        <w:rPr>
          <w:rFonts w:hint="eastAsia" w:ascii="仿宋" w:hAnsi="仿宋" w:eastAsia="仿宋" w:cs="仿宋"/>
          <w:b w:val="0"/>
          <w:bCs w:val="0"/>
          <w:sz w:val="32"/>
          <w:szCs w:val="40"/>
          <w:lang w:val="en-US" w:eastAsia="zh-CN"/>
        </w:rPr>
        <w:t>，输入用户名密码登录。（建议使用360或谷歌浏览器）</w:t>
      </w:r>
    </w:p>
    <w:p>
      <w:pPr>
        <w:widowControl w:val="0"/>
        <w:numPr>
          <w:numId w:val="0"/>
        </w:numPr>
        <w:jc w:val="both"/>
        <w:rPr>
          <w:rFonts w:hint="default" w:ascii="仿宋" w:hAnsi="仿宋" w:eastAsia="仿宋" w:cs="仿宋"/>
          <w:b w:val="0"/>
          <w:bCs w:val="0"/>
          <w:sz w:val="32"/>
          <w:szCs w:val="40"/>
          <w:lang w:val="en-US" w:eastAsia="zh-CN"/>
        </w:rPr>
      </w:pPr>
      <w:r>
        <w:drawing>
          <wp:inline distT="0" distB="0" distL="114300" distR="114300">
            <wp:extent cx="5217160" cy="2289810"/>
            <wp:effectExtent l="0" t="0" r="2540" b="15240"/>
            <wp:docPr id="4" name="图片 1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1"/>
                    <pic:cNvPicPr>
                      <a:picLocks noChangeAspect="true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17160" cy="228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center"/>
        <w:rPr>
          <w:rFonts w:hint="eastAsia" w:ascii="仿宋" w:hAnsi="仿宋" w:eastAsia="仿宋" w:cs="仿宋"/>
          <w:b w:val="0"/>
          <w:bCs w:val="0"/>
          <w:sz w:val="32"/>
          <w:szCs w:val="40"/>
          <w:lang w:val="en-US" w:eastAsia="zh-CN"/>
        </w:rPr>
      </w:pPr>
      <w:r>
        <w:rPr>
          <w:rFonts w:hint="eastAsia" w:ascii="仿宋" w:hAnsi="仿宋" w:eastAsia="仿宋" w:cs="仿宋"/>
        </w:rPr>
        <w:drawing>
          <wp:inline distT="0" distB="0" distL="114300" distR="114300">
            <wp:extent cx="5241290" cy="2442210"/>
            <wp:effectExtent l="9525" t="9525" r="26035" b="24765"/>
            <wp:docPr id="1" name="图片 1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true"/>
                    </pic:cNvPicPr>
                  </pic:nvPicPr>
                  <pic:blipFill>
                    <a:blip r:embed="rId5"/>
                    <a:srcRect l="2696" t="3379" r="1938" b="7023"/>
                    <a:stretch>
                      <a:fillRect/>
                    </a:stretch>
                  </pic:blipFill>
                  <pic:spPr>
                    <a:xfrm>
                      <a:off x="0" y="0"/>
                      <a:ext cx="5241290" cy="244221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bg2">
                          <a:lumMod val="9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4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40"/>
          <w:lang w:val="en-US" w:eastAsia="zh-CN"/>
        </w:rPr>
        <w:t>2.登录成功后依次打开【项目管理】-【新项目申报】菜单，点击【新增项目申报】按钮，申报年度选择“2026”，点击【内蒙古自治区级项目】进入填报页面。</w:t>
      </w:r>
    </w:p>
    <w:p>
      <w:pPr>
        <w:numPr>
          <w:ilvl w:val="0"/>
          <w:numId w:val="0"/>
        </w:numPr>
        <w:jc w:val="center"/>
        <w:rPr>
          <w:rFonts w:hint="eastAsia" w:ascii="仿宋" w:hAnsi="仿宋" w:eastAsia="仿宋" w:cs="仿宋"/>
          <w:b w:val="0"/>
          <w:bCs w:val="0"/>
          <w:sz w:val="32"/>
          <w:szCs w:val="40"/>
          <w:lang w:val="en-US" w:eastAsia="zh-CN"/>
        </w:rPr>
      </w:pPr>
      <w:r>
        <w:rPr>
          <w:rFonts w:hint="eastAsia" w:ascii="仿宋" w:hAnsi="仿宋" w:eastAsia="仿宋" w:cs="仿宋"/>
        </w:rPr>
        <w:drawing>
          <wp:inline distT="0" distB="0" distL="114300" distR="114300">
            <wp:extent cx="5254625" cy="2441575"/>
            <wp:effectExtent l="9525" t="9525" r="12700" b="25400"/>
            <wp:docPr id="3" name="图片 1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"/>
                    <pic:cNvPicPr>
                      <a:picLocks noChangeAspect="true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54625" cy="244157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4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40"/>
          <w:lang w:val="en-US" w:eastAsia="zh-CN"/>
        </w:rPr>
        <w:t>3.填写申报表，根据申报书目录，完整填写项目申报表内容。</w:t>
      </w:r>
    </w:p>
    <w:p>
      <w:pPr>
        <w:numPr>
          <w:ilvl w:val="0"/>
          <w:numId w:val="0"/>
        </w:numPr>
        <w:jc w:val="both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</w:rPr>
        <w:drawing>
          <wp:inline distT="0" distB="0" distL="114300" distR="114300">
            <wp:extent cx="5266690" cy="2647950"/>
            <wp:effectExtent l="9525" t="9525" r="19685" b="9525"/>
            <wp:docPr id="2" name="图片 1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true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64795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hint="eastAsia" w:ascii="仿宋" w:hAnsi="仿宋" w:eastAsia="仿宋" w:cs="仿宋"/>
        </w:rPr>
      </w:pPr>
      <w:bookmarkStart w:id="0" w:name="_GoBack"/>
      <w:bookmarkEnd w:id="0"/>
      <w:r>
        <w:rPr>
          <w:rFonts w:hint="eastAsia" w:ascii="仿宋" w:hAnsi="仿宋" w:eastAsia="仿宋" w:cs="仿宋"/>
          <w:b/>
          <w:bCs/>
          <w:sz w:val="32"/>
          <w:szCs w:val="40"/>
          <w:lang w:val="en-US" w:eastAsia="zh-CN"/>
        </w:rPr>
        <w:t>课程信息、教师信息和项目其他信息</w:t>
      </w:r>
      <w:r>
        <w:rPr>
          <w:rFonts w:hint="eastAsia" w:ascii="仿宋" w:hAnsi="仿宋" w:eastAsia="仿宋" w:cs="仿宋"/>
          <w:b w:val="0"/>
          <w:bCs w:val="0"/>
          <w:sz w:val="32"/>
          <w:szCs w:val="40"/>
          <w:lang w:val="en-US" w:eastAsia="zh-CN"/>
        </w:rPr>
        <w:t>填写时需点击右上角的“添加课程”和“维护举办周期”按钮进行添加。</w:t>
      </w:r>
    </w:p>
    <w:p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lang w:val="en-US" w:eastAsia="zh-CN"/>
        </w:rPr>
      </w:pPr>
      <w:r>
        <w:rPr>
          <w:rFonts w:hint="eastAsia" w:ascii="仿宋" w:hAnsi="仿宋" w:eastAsia="仿宋" w:cs="仿宋"/>
        </w:rPr>
        <w:drawing>
          <wp:inline distT="0" distB="0" distL="114300" distR="114300">
            <wp:extent cx="5268595" cy="2045335"/>
            <wp:effectExtent l="9525" t="9525" r="17780" b="21590"/>
            <wp:docPr id="5" name="图片 3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3"/>
                    <pic:cNvPicPr>
                      <a:picLocks noChangeAspect="true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04533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bg2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</w:rPr>
        <w:drawing>
          <wp:inline distT="0" distB="0" distL="114300" distR="114300">
            <wp:extent cx="5262880" cy="2338070"/>
            <wp:effectExtent l="9525" t="9525" r="23495" b="14605"/>
            <wp:docPr id="7" name="图片 5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5"/>
                    <pic:cNvPicPr>
                      <a:picLocks noChangeAspect="true"/>
                    </pic:cNvPicPr>
                  </pic:nvPicPr>
                  <pic:blipFill>
                    <a:blip r:embed="rId9"/>
                    <a:srcRect t="3580" b="4488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233807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bg2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firstLine="640" w:firstLineChars="200"/>
        <w:jc w:val="both"/>
        <w:rPr>
          <w:rFonts w:hint="eastAsia" w:ascii="仿宋" w:hAnsi="仿宋" w:eastAsia="仿宋" w:cs="仿宋"/>
          <w:lang w:val="en-US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40"/>
          <w:lang w:val="en-US" w:eastAsia="zh-CN"/>
        </w:rPr>
        <w:t>全部填写完成后务必点击“保存”，然后点击“关闭”按钮返回新项目申报列表页面。</w:t>
      </w:r>
    </w:p>
    <w:p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lang w:val="en-US" w:eastAsia="zh-CN"/>
        </w:rPr>
      </w:pPr>
      <w:r>
        <w:rPr>
          <w:rFonts w:hint="eastAsia" w:ascii="仿宋" w:hAnsi="仿宋" w:eastAsia="仿宋" w:cs="仿宋"/>
        </w:rPr>
        <w:drawing>
          <wp:inline distT="0" distB="0" distL="114300" distR="114300">
            <wp:extent cx="5270500" cy="1815465"/>
            <wp:effectExtent l="9525" t="9525" r="15875" b="22860"/>
            <wp:docPr id="10" name="图片 8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8"/>
                    <pic:cNvPicPr>
                      <a:picLocks noChangeAspect="true"/>
                    </pic:cNvPicPr>
                  </pic:nvPicPr>
                  <pic:blipFill>
                    <a:blip r:embed="rId10"/>
                    <a:srcRect t="33913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81546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bg2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4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40"/>
          <w:lang w:val="en-US" w:eastAsia="zh-CN"/>
        </w:rPr>
        <w:t>4.如需修改项目申报表内容，点击“编辑”按钮进入修改，如确认无误，点击“上报”按钮提交，由上级主管管理部门审核。</w:t>
      </w:r>
    </w:p>
    <w:p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40"/>
          <w:lang w:val="en-US" w:eastAsia="zh-CN"/>
        </w:rPr>
      </w:pPr>
      <w:r>
        <w:rPr>
          <w:rFonts w:hint="eastAsia" w:ascii="仿宋" w:hAnsi="仿宋" w:eastAsia="仿宋" w:cs="仿宋"/>
        </w:rPr>
        <w:drawing>
          <wp:inline distT="0" distB="0" distL="114300" distR="114300">
            <wp:extent cx="5269230" cy="1940560"/>
            <wp:effectExtent l="9525" t="9525" r="17145" b="12065"/>
            <wp:docPr id="12" name="图片 10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0"/>
                    <pic:cNvPicPr>
                      <a:picLocks noChangeAspect="true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194056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bg2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4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40"/>
          <w:lang w:val="en-US" w:eastAsia="zh-CN"/>
        </w:rPr>
        <w:t>5.项目上报后，可以点击“审批进度”下的查看按钮查询审批进度，点击申报代码查看和下载申报表。</w:t>
      </w:r>
    </w:p>
    <w:p>
      <w:pPr>
        <w:numPr>
          <w:ilvl w:val="0"/>
          <w:numId w:val="0"/>
        </w:numPr>
        <w:jc w:val="both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</w:rPr>
        <w:drawing>
          <wp:inline distT="0" distB="0" distL="114300" distR="114300">
            <wp:extent cx="5273675" cy="2080895"/>
            <wp:effectExtent l="9525" t="9525" r="12700" b="24130"/>
            <wp:docPr id="13" name="图片 11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1"/>
                    <pic:cNvPicPr>
                      <a:picLocks noChangeAspect="true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08089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bg2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4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40"/>
          <w:lang w:val="en-US" w:eastAsia="zh-CN"/>
        </w:rPr>
        <w:t>6.技术支持电话：0471-3370052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altName w:val="宋体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BFA85A1"/>
    <w:multiLevelType w:val="singleLevel"/>
    <w:tmpl w:val="FBFA85A1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AFE09B2"/>
    <w:rsid w:val="19E7092A"/>
    <w:rsid w:val="1DE4527A"/>
    <w:rsid w:val="1E1C46CA"/>
    <w:rsid w:val="1F76620B"/>
    <w:rsid w:val="1FF5EA4C"/>
    <w:rsid w:val="2C0F24FD"/>
    <w:rsid w:val="2DF90D91"/>
    <w:rsid w:val="33FFCD9B"/>
    <w:rsid w:val="34114357"/>
    <w:rsid w:val="3A0C7455"/>
    <w:rsid w:val="3A551F78"/>
    <w:rsid w:val="3BFDE845"/>
    <w:rsid w:val="3F7F4038"/>
    <w:rsid w:val="4FDF6A66"/>
    <w:rsid w:val="56BEDFB7"/>
    <w:rsid w:val="5D7F976E"/>
    <w:rsid w:val="65C62705"/>
    <w:rsid w:val="66FF83B2"/>
    <w:rsid w:val="677A40B4"/>
    <w:rsid w:val="6B832133"/>
    <w:rsid w:val="79BFB078"/>
    <w:rsid w:val="7B5A8094"/>
    <w:rsid w:val="7BAFFDB3"/>
    <w:rsid w:val="7DB336E6"/>
    <w:rsid w:val="7F6E740A"/>
    <w:rsid w:val="87CEEABD"/>
    <w:rsid w:val="9B75B857"/>
    <w:rsid w:val="A7E42E5A"/>
    <w:rsid w:val="AEED858F"/>
    <w:rsid w:val="B1D62C66"/>
    <w:rsid w:val="B5FBD64E"/>
    <w:rsid w:val="D77DD179"/>
    <w:rsid w:val="DF22A460"/>
    <w:rsid w:val="EE6F8100"/>
    <w:rsid w:val="F6FB1EA2"/>
    <w:rsid w:val="F6FF7427"/>
    <w:rsid w:val="F725FE9E"/>
    <w:rsid w:val="F7A644BA"/>
    <w:rsid w:val="F8FC0E27"/>
    <w:rsid w:val="F95B21F2"/>
    <w:rsid w:val="F9974134"/>
    <w:rsid w:val="FAA7224F"/>
    <w:rsid w:val="FCBF6626"/>
    <w:rsid w:val="FDF5B475"/>
    <w:rsid w:val="FE72EC07"/>
    <w:rsid w:val="FF7E4936"/>
    <w:rsid w:val="FFF71B09"/>
    <w:rsid w:val="FFFF85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numbering" Target="numbering.xml"/><Relationship Id="rId13" Type="http://schemas.openxmlformats.org/officeDocument/2006/relationships/customXml" Target="../customXml/item1.xml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342</Words>
  <Characters>381</Characters>
  <Lines>0</Lines>
  <Paragraphs>0</Paragraphs>
  <TotalTime>2</TotalTime>
  <ScaleCrop>false</ScaleCrop>
  <LinksUpToDate>false</LinksUpToDate>
  <CharactersWithSpaces>382</CharactersWithSpaces>
  <Application>WPS Office_11.8.2.10458_F1E327BC-269C-435d-A152-05C5408002CA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2024-12-19T11:14:00Z</dcterms:created>
  <dc:creator>wln</dc:creator>
  <cp:lastModifiedBy>wjw</cp:lastModifiedBy>
  <dcterms:modified xsi:type="dcterms:W3CDTF">2025-12-04T11:32:42Z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2052-11.8.2.10458</vt:lpwstr>
  </property>
  <property fmtid="{D5CDD505-2E9C-101B-9397-08002B2CF9AE}" pid="3" name="ICV">
    <vt:lpwstr>1DD56925FE4543FD8F412DC9E1AD7B32_13</vt:lpwstr>
  </property>
  <property fmtid="{D5CDD505-2E9C-101B-9397-08002B2CF9AE}" pid="4" name="KSOTemplateDocerSaveRecord">
    <vt:lpwstr>eyJoZGlkIjoiOTc3M2Y5NzIzMDFlZjAyY2Q4Njk5ODkyYjFjNzBiNTQiLCJ1c2VySWQiOiI0NDI2OTY5NjcifQ==</vt:lpwstr>
  </property>
</Properties>
</file>